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4" w:type="dxa"/>
        <w:tblInd w:w="-660" w:type="dxa"/>
        <w:tblCellMar>
          <w:top w:w="0" w:type="dxa"/>
          <w:left w:w="91" w:type="dxa"/>
          <w:bottom w:w="119" w:type="dxa"/>
          <w:right w:w="240" w:type="dxa"/>
        </w:tblCellMar>
        <w:tblLook w:val="04A0" w:firstRow="1" w:lastRow="0" w:firstColumn="1" w:lastColumn="0" w:noHBand="0" w:noVBand="1"/>
      </w:tblPr>
      <w:tblGrid>
        <w:gridCol w:w="8371"/>
        <w:gridCol w:w="1983"/>
      </w:tblGrid>
      <w:tr w:rsidR="00E13B6C">
        <w:trPr>
          <w:trHeight w:val="1554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13B6C" w:rsidRDefault="00780D26">
            <w:pPr>
              <w:spacing w:after="13" w:line="259" w:lineRule="auto"/>
              <w:ind w:left="328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266427</wp:posOffset>
                  </wp:positionH>
                  <wp:positionV relativeFrom="paragraph">
                    <wp:posOffset>-167019</wp:posOffset>
                  </wp:positionV>
                  <wp:extent cx="506172" cy="621972"/>
                  <wp:effectExtent l="0" t="0" r="0" b="0"/>
                  <wp:wrapSquare wrapText="bothSides"/>
                  <wp:docPr id="2272" name="Picture 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Picture 2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72" cy="62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22"/>
              </w:rPr>
              <w:t>PREFEITURA MUNICIPAL DE CLARO DOS POÇÕES</w:t>
            </w:r>
          </w:p>
          <w:p w:rsidR="00E13B6C" w:rsidRDefault="00780D26">
            <w:pPr>
              <w:spacing w:after="1" w:line="259" w:lineRule="auto"/>
              <w:ind w:left="328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Rua: Cachoeira, 56, Centro, Claro dos Poções - MG / CEP: 39380-000</w:t>
            </w:r>
          </w:p>
          <w:p w:rsidR="00E13B6C" w:rsidRDefault="00780D26">
            <w:pPr>
              <w:spacing w:after="0" w:line="259" w:lineRule="auto"/>
              <w:ind w:left="328" w:right="13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Fone: (38) 3237 -1157/3237-1648 CNP]: 21.498.274/0001-22</w:t>
            </w: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13B6C" w:rsidRDefault="00780D26">
            <w:pPr>
              <w:spacing w:after="0" w:line="259" w:lineRule="auto"/>
              <w:ind w:left="5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Claro dos Poções</w:t>
            </w:r>
          </w:p>
          <w:p w:rsidR="00E13B6C" w:rsidRDefault="00780D26">
            <w:pPr>
              <w:spacing w:after="0" w:line="259" w:lineRule="auto"/>
              <w:ind w:left="67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eoNgtnutN00 NOVO</w:t>
            </w:r>
          </w:p>
        </w:tc>
      </w:tr>
    </w:tbl>
    <w:p w:rsidR="00E13B6C" w:rsidRPr="00990F9B" w:rsidRDefault="00780D26">
      <w:pPr>
        <w:pStyle w:val="Ttulo1"/>
        <w:ind w:left="24" w:right="643"/>
        <w:rPr>
          <w:b/>
        </w:rPr>
      </w:pPr>
      <w:r w:rsidRPr="00990F9B">
        <w:rPr>
          <w:b/>
        </w:rPr>
        <w:t xml:space="preserve">LEI </w:t>
      </w:r>
      <w:r w:rsidR="00990F9B" w:rsidRPr="00990F9B">
        <w:rPr>
          <w:b/>
        </w:rPr>
        <w:t xml:space="preserve">ORDINÁRIA </w:t>
      </w:r>
      <w:r w:rsidRPr="00990F9B">
        <w:rPr>
          <w:b/>
        </w:rPr>
        <w:t>N</w:t>
      </w:r>
      <w:r w:rsidRPr="00990F9B">
        <w:rPr>
          <w:b/>
          <w:vertAlign w:val="superscript"/>
        </w:rPr>
        <w:t>O</w:t>
      </w:r>
      <w:r w:rsidR="00990F9B" w:rsidRPr="00990F9B">
        <w:rPr>
          <w:b/>
          <w:vertAlign w:val="superscript"/>
        </w:rPr>
        <w:t xml:space="preserve"> </w:t>
      </w:r>
      <w:r w:rsidR="00990F9B" w:rsidRPr="00990F9B">
        <w:rPr>
          <w:b/>
        </w:rPr>
        <w:t>484 DE 28 DE FEVEREIRO DE 20</w:t>
      </w:r>
      <w:r w:rsidRPr="00990F9B">
        <w:rPr>
          <w:b/>
        </w:rPr>
        <w:t>20</w:t>
      </w:r>
    </w:p>
    <w:p w:rsidR="00E13B6C" w:rsidRDefault="00780D26">
      <w:pPr>
        <w:spacing w:after="264" w:line="278" w:lineRule="auto"/>
        <w:ind w:left="4610" w:right="0" w:firstLine="14"/>
        <w:jc w:val="left"/>
      </w:pPr>
      <w:r>
        <w:rPr>
          <w:sz w:val="26"/>
        </w:rPr>
        <w:t>"Abre Crédito Especial no Orçamento em Execução."</w:t>
      </w:r>
    </w:p>
    <w:p w:rsidR="00E13B6C" w:rsidRDefault="00780D26">
      <w:pPr>
        <w:spacing w:after="271"/>
        <w:ind w:left="178" w:firstLine="1421"/>
      </w:pPr>
      <w:r>
        <w:t>Art. 1</w:t>
      </w:r>
      <w:r>
        <w:rPr>
          <w:vertAlign w:val="superscript"/>
        </w:rPr>
        <w:t xml:space="preserve">0 </w:t>
      </w:r>
      <w:r>
        <w:t>- Fica autorizado o Executivo Municipal a abrir no Orçamento em Execução um Crédito Especial, no valor de R$ 461.580,31 (Quatrocentos e Sessenta e Um mil, Quinhentos e Oitenta reais e Trinta e um ce</w:t>
      </w:r>
      <w:r>
        <w:t>ntavos), obedecendo à seguinte classificação:</w:t>
      </w:r>
    </w:p>
    <w:p w:rsidR="00E13B6C" w:rsidRDefault="00780D26">
      <w:pPr>
        <w:ind w:left="43" w:right="144"/>
      </w:pPr>
      <w:r>
        <w:t>Órgão: 05 - DEPART. MUN. ADMINIST. PLANEJAM.</w:t>
      </w:r>
    </w:p>
    <w:p w:rsidR="00E13B6C" w:rsidRDefault="00780D26">
      <w:pPr>
        <w:ind w:left="43" w:right="3486"/>
      </w:pPr>
      <w:r>
        <w:t>Unidade: 01 - GERENCIA SERVIÇO ADMIN PLANEJAMEN Função: 04- ADMINISTRAÇÃO sub função: 122- ADMINISTRAÇÃO GERAL</w:t>
      </w:r>
    </w:p>
    <w:p w:rsidR="00E13B6C" w:rsidRDefault="00780D26">
      <w:pPr>
        <w:spacing w:after="29"/>
        <w:ind w:left="43" w:right="144"/>
      </w:pPr>
      <w:r>
        <w:t>Programa: 0000 - ENCARGOS ESPECIAIS</w:t>
      </w:r>
    </w:p>
    <w:p w:rsidR="00E13B6C" w:rsidRDefault="00780D26">
      <w:pPr>
        <w:spacing w:after="46"/>
        <w:ind w:left="43" w:right="144"/>
      </w:pPr>
      <w:r>
        <w:t xml:space="preserve">Projeto de </w:t>
      </w:r>
      <w:proofErr w:type="spellStart"/>
      <w:r>
        <w:t>Ativ</w:t>
      </w:r>
      <w:proofErr w:type="spellEnd"/>
      <w:r>
        <w:t>: 0</w:t>
      </w:r>
      <w:r>
        <w:t>003- MANUT DE CONTRIB PARA O PASEP</w:t>
      </w:r>
    </w:p>
    <w:p w:rsidR="00E13B6C" w:rsidRDefault="00780D26">
      <w:pPr>
        <w:ind w:left="43" w:right="144"/>
      </w:pPr>
      <w:r>
        <w:t>Elemento: 339092 - DESPESAS DE EXERCÍCIOS ANTERIORES</w:t>
      </w:r>
    </w:p>
    <w:p w:rsidR="00E13B6C" w:rsidRDefault="00780D26">
      <w:pPr>
        <w:ind w:left="124" w:right="1311" w:hanging="91"/>
      </w:pPr>
      <w:r>
        <w:t>Fonte de Recurso: 260 - Transferência da União da parcela dos Bônus de Assinatura de Contrato de Partilha de Produção</w:t>
      </w:r>
    </w:p>
    <w:p w:rsidR="00E13B6C" w:rsidRDefault="00780D26">
      <w:pPr>
        <w:spacing w:after="149" w:line="259" w:lineRule="auto"/>
        <w:ind w:left="2536" w:right="0"/>
        <w:jc w:val="left"/>
      </w:pPr>
      <w:r>
        <w:rPr>
          <w:sz w:val="30"/>
        </w:rPr>
        <w:t>Valor - R$ 4.615,80</w:t>
      </w:r>
    </w:p>
    <w:p w:rsidR="00E13B6C" w:rsidRDefault="00780D26">
      <w:pPr>
        <w:spacing w:line="302" w:lineRule="auto"/>
        <w:ind w:left="43" w:right="3059"/>
      </w:pPr>
      <w:proofErr w:type="gramStart"/>
      <w:r>
        <w:t>órgão</w:t>
      </w:r>
      <w:proofErr w:type="gramEnd"/>
      <w:r>
        <w:t xml:space="preserve">: 07 - DEPART </w:t>
      </w:r>
      <w:proofErr w:type="spellStart"/>
      <w:r>
        <w:t>DEPART</w:t>
      </w:r>
      <w:proofErr w:type="spellEnd"/>
      <w:r>
        <w:t>. MUNICIPAL DE SAUDE Unidade: 02 FUNDO MUNICIPAL SAÚDE</w:t>
      </w:r>
    </w:p>
    <w:p w:rsidR="00E13B6C" w:rsidRDefault="00780D26">
      <w:pPr>
        <w:ind w:left="43" w:right="5930"/>
      </w:pPr>
      <w:r>
        <w:t>Função: 10 - SAÚDE sub função: 301- ATENÇÃO BÁSICA</w:t>
      </w:r>
    </w:p>
    <w:p w:rsidR="00E13B6C" w:rsidRDefault="00780D26">
      <w:pPr>
        <w:spacing w:after="92"/>
        <w:ind w:left="43" w:right="144"/>
      </w:pPr>
      <w:r>
        <w:t>Programa: 0014 - ENCARGOS ESPECIAIS</w:t>
      </w:r>
    </w:p>
    <w:p w:rsidR="00E13B6C" w:rsidRDefault="00780D26">
      <w:pPr>
        <w:spacing w:after="35"/>
        <w:ind w:left="43" w:right="144"/>
      </w:pPr>
      <w:r>
        <w:t xml:space="preserve">Projeto de </w:t>
      </w:r>
      <w:proofErr w:type="spellStart"/>
      <w:r>
        <w:t>Ativ</w:t>
      </w:r>
      <w:proofErr w:type="spellEnd"/>
      <w:r>
        <w:t>: 3086 - CONST/AMPL UNID BASICA DE SAÚDE</w:t>
      </w:r>
    </w:p>
    <w:p w:rsidR="00E13B6C" w:rsidRDefault="00780D26">
      <w:pPr>
        <w:ind w:left="43" w:right="144"/>
      </w:pPr>
      <w:r>
        <w:t>Elemento: 44905100 — Obras e Inst</w:t>
      </w:r>
      <w:r>
        <w:t>alações</w:t>
      </w:r>
    </w:p>
    <w:p w:rsidR="00E13B6C" w:rsidRDefault="00780D26">
      <w:pPr>
        <w:ind w:left="119" w:right="144" w:hanging="86"/>
      </w:pPr>
      <w:r>
        <w:t>Fonte de Recurso: 260 - Transferência da União da parcela dos Bônus de Assinatura de Contrato de Partilha de Produção</w:t>
      </w:r>
    </w:p>
    <w:p w:rsidR="00E13B6C" w:rsidRDefault="00780D26">
      <w:pPr>
        <w:pStyle w:val="Ttulo2"/>
        <w:ind w:left="2400"/>
      </w:pPr>
      <w:r>
        <w:t>Valor - R$ 170.000,00</w:t>
      </w:r>
    </w:p>
    <w:p w:rsidR="00E13B6C" w:rsidRDefault="00780D26">
      <w:pPr>
        <w:ind w:left="43" w:right="0"/>
      </w:pPr>
      <w:r>
        <w:t xml:space="preserve">Órgão: 09 - DEPART. </w:t>
      </w:r>
      <w:proofErr w:type="gramStart"/>
      <w:r>
        <w:t>OBRAS,SERV.</w:t>
      </w:r>
      <w:proofErr w:type="gramEnd"/>
      <w:r>
        <w:t xml:space="preserve"> URBANOS E TRAN</w:t>
      </w:r>
    </w:p>
    <w:p w:rsidR="00E13B6C" w:rsidRDefault="00780D26">
      <w:pPr>
        <w:spacing w:after="1" w:line="257" w:lineRule="auto"/>
        <w:ind w:left="29" w:right="4691" w:hanging="5"/>
        <w:jc w:val="left"/>
      </w:pPr>
      <w:r>
        <w:t>Unidade: 01 - GERENCIA SERVIÇO DE OBRAS Função: 15 - URBANIZ</w:t>
      </w:r>
      <w:r>
        <w:t>AÇÃO sub função: 451- INFRA-ESTRUTURA URBANA Programa: 0031 - INFRAESTRUTURA URBANA</w:t>
      </w:r>
    </w:p>
    <w:p w:rsidR="00E13B6C" w:rsidRDefault="00780D26">
      <w:pPr>
        <w:spacing w:after="58"/>
        <w:ind w:left="111" w:right="0"/>
      </w:pPr>
      <w:r>
        <w:t xml:space="preserve">Projeto de </w:t>
      </w:r>
      <w:proofErr w:type="spellStart"/>
      <w:r>
        <w:t>Ativ</w:t>
      </w:r>
      <w:proofErr w:type="spellEnd"/>
      <w:r>
        <w:t>: 3040 - PAVIM ASFALT E CALÇAM. DE VIAS</w:t>
      </w:r>
    </w:p>
    <w:p w:rsidR="00E13B6C" w:rsidRDefault="00780D26">
      <w:pPr>
        <w:ind w:left="43" w:right="0"/>
      </w:pPr>
      <w:r>
        <w:t>Elemento: 44905100 — Obras e Instalações</w:t>
      </w:r>
    </w:p>
    <w:p w:rsidR="00E13B6C" w:rsidRDefault="00780D26">
      <w:pPr>
        <w:spacing w:after="29"/>
        <w:ind w:left="115" w:right="144" w:hanging="82"/>
      </w:pPr>
      <w:r>
        <w:t>Fonte de Recurso: 260 - Transferência da União da parcela dos Bônus de Assinatura de Contrato de Partilha de Produção</w:t>
      </w:r>
    </w:p>
    <w:p w:rsidR="00E13B6C" w:rsidRDefault="00780D26">
      <w:pPr>
        <w:pStyle w:val="Ttulo2"/>
        <w:ind w:left="2400" w:right="394"/>
      </w:pPr>
      <w:r>
        <w:t>Valor - R$ 136.964,51</w:t>
      </w:r>
    </w:p>
    <w:p w:rsidR="00E13B6C" w:rsidRDefault="00780D26">
      <w:pPr>
        <w:ind w:left="43" w:right="144"/>
      </w:pPr>
      <w:proofErr w:type="gramStart"/>
      <w:r>
        <w:t>órgão</w:t>
      </w:r>
      <w:proofErr w:type="gramEnd"/>
      <w:r>
        <w:t xml:space="preserve">: 09 - DEPART. </w:t>
      </w:r>
      <w:proofErr w:type="gramStart"/>
      <w:r>
        <w:t>OBRAS,SERV.</w:t>
      </w:r>
      <w:proofErr w:type="gramEnd"/>
      <w:r>
        <w:t xml:space="preserve"> URBANOS E TRAN Unidade: OI - GERENCIA SERVIÇO DE OBRAS Função: 04 - ADMINISTRAÇÃO</w:t>
      </w:r>
    </w:p>
    <w:p w:rsidR="00E13B6C" w:rsidRDefault="00780D26">
      <w:pPr>
        <w:spacing w:after="39"/>
        <w:ind w:left="43" w:right="144"/>
      </w:pPr>
      <w:proofErr w:type="gramStart"/>
      <w:r>
        <w:t>su</w:t>
      </w:r>
      <w:r>
        <w:t>b</w:t>
      </w:r>
      <w:proofErr w:type="gramEnd"/>
      <w:r>
        <w:t xml:space="preserve"> função: 752 - ENERGIA ELETRICA</w:t>
      </w:r>
    </w:p>
    <w:p w:rsidR="00E13B6C" w:rsidRDefault="00780D26">
      <w:pPr>
        <w:spacing w:after="66"/>
        <w:ind w:left="43" w:right="144"/>
      </w:pPr>
      <w:r>
        <w:t>Programa: 0030 - SERVIÇOS DE ILUMINAÇÃO PÚBLICA</w:t>
      </w:r>
    </w:p>
    <w:p w:rsidR="00E13B6C" w:rsidRDefault="00780D26">
      <w:pPr>
        <w:ind w:left="116" w:right="144"/>
      </w:pPr>
      <w:r>
        <w:t xml:space="preserve">Projeto de </w:t>
      </w:r>
      <w:proofErr w:type="spellStart"/>
      <w:r>
        <w:t>Ativ</w:t>
      </w:r>
      <w:proofErr w:type="spellEnd"/>
      <w:r>
        <w:t>: 3047 - AMPL. RED ENERG ELÉTR. VIAS URBAN</w:t>
      </w:r>
    </w:p>
    <w:tbl>
      <w:tblPr>
        <w:tblStyle w:val="TableGrid"/>
        <w:tblW w:w="10360" w:type="dxa"/>
        <w:tblInd w:w="-607" w:type="dxa"/>
        <w:tblCellMar>
          <w:top w:w="0" w:type="dxa"/>
          <w:left w:w="0" w:type="dxa"/>
          <w:bottom w:w="123" w:type="dxa"/>
          <w:right w:w="331" w:type="dxa"/>
        </w:tblCellMar>
        <w:tblLook w:val="04A0" w:firstRow="1" w:lastRow="0" w:firstColumn="1" w:lastColumn="0" w:noHBand="0" w:noVBand="1"/>
      </w:tblPr>
      <w:tblGrid>
        <w:gridCol w:w="8467"/>
        <w:gridCol w:w="1893"/>
      </w:tblGrid>
      <w:tr w:rsidR="00E13B6C">
        <w:trPr>
          <w:trHeight w:val="1563"/>
        </w:trPr>
        <w:tc>
          <w:tcPr>
            <w:tcW w:w="8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13B6C" w:rsidRDefault="00780D26">
            <w:pPr>
              <w:spacing w:after="0" w:line="259" w:lineRule="auto"/>
              <w:ind w:left="424" w:right="0" w:firstLine="0"/>
              <w:jc w:val="left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269476</wp:posOffset>
                  </wp:positionH>
                  <wp:positionV relativeFrom="paragraph">
                    <wp:posOffset>-192317</wp:posOffset>
                  </wp:positionV>
                  <wp:extent cx="506172" cy="618744"/>
                  <wp:effectExtent l="0" t="0" r="0" b="0"/>
                  <wp:wrapSquare wrapText="bothSides"/>
                  <wp:docPr id="4214" name="Picture 4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Picture 42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72" cy="61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22"/>
              </w:rPr>
              <w:t>PREFEITURA MUNICIPAL DE CLARO DOS POÇÕES</w:t>
            </w:r>
          </w:p>
          <w:p w:rsidR="00E13B6C" w:rsidRDefault="00780D26">
            <w:pPr>
              <w:spacing w:after="0" w:line="259" w:lineRule="auto"/>
              <w:ind w:left="424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Rua: Cachoeira, 56, Centro, Claro dos Poções - MG / CEP: 39380-000</w:t>
            </w:r>
          </w:p>
          <w:p w:rsidR="00E13B6C" w:rsidRDefault="00780D26">
            <w:pPr>
              <w:spacing w:after="0" w:line="259" w:lineRule="auto"/>
              <w:ind w:left="424" w:right="13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Fone: (38) 3237 -1157/3237-1648 CNPJ: 21.498.274/0001-22</w:t>
            </w: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13B6C" w:rsidRDefault="00780D26">
            <w:pPr>
              <w:spacing w:after="0" w:line="259" w:lineRule="auto"/>
              <w:ind w:left="5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Claro dos Poções</w:t>
            </w:r>
          </w:p>
          <w:p w:rsidR="00E13B6C" w:rsidRDefault="00780D26">
            <w:pPr>
              <w:spacing w:after="0" w:line="259" w:lineRule="auto"/>
              <w:ind w:left="6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14768" cy="39624"/>
                  <wp:effectExtent l="0" t="0" r="0" b="0"/>
                  <wp:docPr id="12066" name="Picture 1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6" name="Picture 120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68" cy="39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F9B" w:rsidRDefault="00990F9B">
      <w:pPr>
        <w:ind w:left="43" w:right="144"/>
      </w:pPr>
    </w:p>
    <w:p w:rsidR="00E13B6C" w:rsidRDefault="00780D26">
      <w:pPr>
        <w:ind w:left="43" w:right="144"/>
      </w:pPr>
      <w:bookmarkStart w:id="0" w:name="_GoBack"/>
      <w:bookmarkEnd w:id="0"/>
      <w:r>
        <w:t>Elemento: 44905100 — Obras e Instalações</w:t>
      </w:r>
    </w:p>
    <w:p w:rsidR="00E13B6C" w:rsidRDefault="00780D26">
      <w:pPr>
        <w:spacing w:after="32"/>
        <w:ind w:left="119" w:right="1277" w:hanging="86"/>
      </w:pPr>
      <w:r>
        <w:t>Fonte de Recurso: 260 - Transferência da União da parcela dos Bônus de Assinatura de Contrato de Partilha de Produção</w:t>
      </w:r>
    </w:p>
    <w:p w:rsidR="00E13B6C" w:rsidRDefault="00780D26">
      <w:pPr>
        <w:pStyle w:val="Ttulo2"/>
        <w:spacing w:after="960"/>
        <w:ind w:left="2400" w:right="394"/>
      </w:pPr>
      <w:r>
        <w:t>Valor - R$ 150.000,00</w:t>
      </w:r>
    </w:p>
    <w:p w:rsidR="00E13B6C" w:rsidRDefault="00780D26">
      <w:pPr>
        <w:spacing w:after="549"/>
        <w:ind w:left="197" w:right="375" w:firstLine="1287"/>
      </w:pPr>
      <w:r>
        <w:t>Art. 2</w:t>
      </w:r>
      <w:r>
        <w:rPr>
          <w:vertAlign w:val="superscript"/>
        </w:rPr>
        <w:t xml:space="preserve">0 </w:t>
      </w:r>
      <w:r>
        <w:t>— O crédito especial de que trata o artigo anterior, será coberto pelo Superávit do Balanço patrimonial, tendo como origem a fonte de recurso 160/260 ("Transferência da União da parcela dos Bônus de Assinatura de Contrato de P</w:t>
      </w:r>
      <w:r>
        <w:t>artilha de Produção".)</w:t>
      </w:r>
    </w:p>
    <w:p w:rsidR="00E13B6C" w:rsidRDefault="00780D26">
      <w:pPr>
        <w:spacing w:after="270"/>
        <w:ind w:left="192" w:right="144" w:firstLine="1244"/>
      </w:pPr>
      <w:r>
        <w:t>Art. 3</w:t>
      </w:r>
      <w:r>
        <w:rPr>
          <w:vertAlign w:val="superscript"/>
        </w:rPr>
        <w:t xml:space="preserve">0 </w:t>
      </w:r>
      <w:r>
        <w:t>Fica o poder executivo municipal autorizado caso necessário, suplementar este crédito especial.</w:t>
      </w:r>
    </w:p>
    <w:p w:rsidR="00E13B6C" w:rsidRDefault="00780D26">
      <w:pPr>
        <w:spacing w:after="595"/>
        <w:ind w:left="187" w:right="144" w:firstLine="1249"/>
      </w:pPr>
      <w:r>
        <w:t>Art. 4</w:t>
      </w:r>
      <w:r>
        <w:rPr>
          <w:vertAlign w:val="superscript"/>
        </w:rPr>
        <w:t xml:space="preserve">0 </w:t>
      </w:r>
      <w:r>
        <w:t>Fica o Plano Plurianual de Investimentos para o exercício 2020 alterado no que couber para suportar a inclusão deste créd</w:t>
      </w:r>
      <w:r>
        <w:t>ito.</w:t>
      </w:r>
    </w:p>
    <w:p w:rsidR="00E13B6C" w:rsidRDefault="00780D26">
      <w:pPr>
        <w:spacing w:after="1354"/>
        <w:ind w:left="43" w:right="144"/>
      </w:pPr>
      <w:r>
        <w:t xml:space="preserve">GAB DO PREFEITO MUNICIPAL DE CLARO DOS POÇÕES, 04 DE </w:t>
      </w:r>
      <w:proofErr w:type="gramStart"/>
      <w:r w:rsidR="00990F9B">
        <w:t>FEVEREIRO</w:t>
      </w:r>
      <w:proofErr w:type="gramEnd"/>
      <w:r>
        <w:t xml:space="preserve"> DE 2020.</w:t>
      </w:r>
    </w:p>
    <w:p w:rsidR="00E13B6C" w:rsidRDefault="00780D26">
      <w:pPr>
        <w:spacing w:after="3" w:line="259" w:lineRule="auto"/>
        <w:ind w:left="10" w:right="240"/>
        <w:jc w:val="center"/>
      </w:pPr>
      <w:r>
        <w:rPr>
          <w:sz w:val="30"/>
        </w:rPr>
        <w:t>NORBERTO MAR ELINO DE OLIVEIRA NETO</w:t>
      </w:r>
    </w:p>
    <w:p w:rsidR="00E13B6C" w:rsidRDefault="00780D26">
      <w:pPr>
        <w:spacing w:after="3" w:line="259" w:lineRule="auto"/>
        <w:ind w:left="10" w:right="250"/>
        <w:jc w:val="center"/>
        <w:rPr>
          <w:sz w:val="30"/>
        </w:rPr>
      </w:pPr>
      <w:r>
        <w:rPr>
          <w:sz w:val="30"/>
        </w:rPr>
        <w:t>Prefeito Municipal</w:t>
      </w: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  <w:rPr>
          <w:sz w:val="30"/>
        </w:rPr>
      </w:pPr>
    </w:p>
    <w:p w:rsidR="00990F9B" w:rsidRDefault="00990F9B">
      <w:pPr>
        <w:spacing w:after="3" w:line="259" w:lineRule="auto"/>
        <w:ind w:left="10" w:right="250"/>
        <w:jc w:val="center"/>
      </w:pPr>
    </w:p>
    <w:p w:rsidR="00E13B6C" w:rsidRDefault="00780D26">
      <w:pPr>
        <w:spacing w:after="0" w:line="265" w:lineRule="auto"/>
        <w:ind w:left="202" w:right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121969</wp:posOffset>
            </wp:positionH>
            <wp:positionV relativeFrom="paragraph">
              <wp:posOffset>-192079</wp:posOffset>
            </wp:positionV>
            <wp:extent cx="503123" cy="615874"/>
            <wp:effectExtent l="0" t="0" r="0" b="0"/>
            <wp:wrapSquare wrapText="bothSides"/>
            <wp:docPr id="6638" name="Picture 6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" name="Picture 66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123" cy="615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>PREFEITURA MUNICIPAL DE CLARO DOS POÇÕES</w:t>
      </w:r>
    </w:p>
    <w:p w:rsidR="00E13B6C" w:rsidRDefault="00780D26">
      <w:pPr>
        <w:tabs>
          <w:tab w:val="center" w:pos="4435"/>
          <w:tab w:val="right" w:pos="9734"/>
        </w:tabs>
        <w:spacing w:after="0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  <w:t>Rua: Cachoeira, 56, Centro, Claro dos Poções - MG / CEP: 39380-000</w:t>
      </w:r>
      <w:r>
        <w:rPr>
          <w:rFonts w:ascii="Calibri" w:eastAsia="Calibri" w:hAnsi="Calibri" w:cs="Calibri"/>
          <w:sz w:val="22"/>
        </w:rPr>
        <w:tab/>
      </w:r>
    </w:p>
    <w:p w:rsidR="00E13B6C" w:rsidRDefault="00780D26">
      <w:pPr>
        <w:tabs>
          <w:tab w:val="center" w:pos="4427"/>
          <w:tab w:val="right" w:pos="9734"/>
        </w:tabs>
        <w:spacing w:after="0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  <w:t>Fone: (38) 3237 -1157/3237-1648</w:t>
      </w:r>
      <w:r>
        <w:rPr>
          <w:rFonts w:ascii="Calibri" w:eastAsia="Calibri" w:hAnsi="Calibri" w:cs="Calibri"/>
          <w:sz w:val="22"/>
        </w:rPr>
        <w:tab/>
      </w:r>
    </w:p>
    <w:p w:rsidR="00990F9B" w:rsidRDefault="00780D26" w:rsidP="00990F9B">
      <w:pPr>
        <w:spacing w:after="1550" w:line="265" w:lineRule="auto"/>
        <w:ind w:left="3237" w:right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CNPJ: 21.498.274/0001-22</w:t>
      </w:r>
    </w:p>
    <w:p w:rsidR="00E13B6C" w:rsidRDefault="00780D26" w:rsidP="00990F9B">
      <w:pPr>
        <w:spacing w:after="1550" w:line="265" w:lineRule="auto"/>
        <w:ind w:left="3237" w:right="0"/>
        <w:jc w:val="left"/>
      </w:pPr>
      <w:r>
        <w:t>EXPOSIÇÃO DE MOTIVOS</w:t>
      </w:r>
    </w:p>
    <w:p w:rsidR="00E13B6C" w:rsidRDefault="00780D26">
      <w:pPr>
        <w:pStyle w:val="Ttulo2"/>
        <w:spacing w:after="1097" w:line="259" w:lineRule="auto"/>
        <w:ind w:left="0" w:right="43"/>
        <w:jc w:val="center"/>
      </w:pPr>
      <w:r>
        <w:rPr>
          <w:sz w:val="26"/>
        </w:rPr>
        <w:t>J</w:t>
      </w:r>
      <w:r>
        <w:rPr>
          <w:sz w:val="26"/>
          <w:u w:val="single" w:color="000000"/>
        </w:rPr>
        <w:t>ustificativa ao Projeto de Lei n</w:t>
      </w:r>
      <w:r>
        <w:rPr>
          <w:sz w:val="26"/>
          <w:vertAlign w:val="superscript"/>
        </w:rPr>
        <w:t>o</w:t>
      </w:r>
      <w:r w:rsidR="00990F9B">
        <w:rPr>
          <w:sz w:val="26"/>
          <w:vertAlign w:val="superscript"/>
        </w:rPr>
        <w:t xml:space="preserve"> </w:t>
      </w:r>
      <w:r w:rsidR="00990F9B">
        <w:t>04/2020</w:t>
      </w:r>
    </w:p>
    <w:p w:rsidR="00E13B6C" w:rsidRDefault="00780D26">
      <w:pPr>
        <w:spacing w:after="314"/>
        <w:ind w:left="437" w:right="687" w:firstLine="1176"/>
      </w:pPr>
      <w:r>
        <w:t>Abertura de Crédito Especial no valor d</w:t>
      </w:r>
      <w:r>
        <w:t xml:space="preserve">e R$ 461.580,31 (Quatrocentos e Sessenta e Um mil, Quinhentos e Oitenta reais e Trinta e um centavos), tem por objetivo a inclusão de elementos em </w:t>
      </w:r>
      <w:proofErr w:type="spellStart"/>
      <w:r>
        <w:t>açöes</w:t>
      </w:r>
      <w:proofErr w:type="spellEnd"/>
      <w:r>
        <w:t xml:space="preserve"> já existes do Plano Plurianual de Investimentos do Município de Claro dos Poções, considerando emenda a</w:t>
      </w:r>
      <w:r>
        <w:t>ditiva ao projeto de Lei Orçamentária Anual de 2020, tendo em vista que a Lei n</w:t>
      </w:r>
      <w:r>
        <w:rPr>
          <w:vertAlign w:val="superscript"/>
        </w:rPr>
        <w:t xml:space="preserve">o </w:t>
      </w:r>
      <w:r>
        <w:t>12.276/2010 autoriza a União a ceder onerosamente à Petrobras Petróleo Brasileiro S.A — Petrobrás, o exercício das atividades de pesquisa e lavra de petróleo, gás natural e ou</w:t>
      </w:r>
      <w:r>
        <w:t xml:space="preserve">tros hidrocarbonetos fluidos. De acordo com a lei, o contrato de cessão limita a extração de petróleo a cinco bilhões de barris. Durante a exploração foi identificado um volume excedente de óleo em áreas do </w:t>
      </w:r>
      <w:proofErr w:type="spellStart"/>
      <w:r>
        <w:t>Pré</w:t>
      </w:r>
      <w:proofErr w:type="spellEnd"/>
      <w:r>
        <w:t>-Sal, chamado "excedente da cessão onerosa". P</w:t>
      </w:r>
      <w:r>
        <w:t xml:space="preserve">elo direito de exploração, as empresas devem pagar um Bônus de Assinatura, que deve ser repartido entre Estados, Distrito Federal e Municípios conforme critérios estabelecidos na Lei n </w:t>
      </w:r>
      <w:r>
        <w:rPr>
          <w:vertAlign w:val="superscript"/>
        </w:rPr>
        <w:t xml:space="preserve">o </w:t>
      </w:r>
      <w:r>
        <w:t>13.885/2019 no e 3</w:t>
      </w:r>
      <w:r>
        <w:rPr>
          <w:vertAlign w:val="superscript"/>
        </w:rPr>
        <w:t xml:space="preserve">0 </w:t>
      </w:r>
      <w:r>
        <w:t xml:space="preserve">do art.1 </w:t>
      </w:r>
      <w:r>
        <w:rPr>
          <w:vertAlign w:val="superscript"/>
        </w:rPr>
        <w:t>0</w:t>
      </w:r>
      <w:r>
        <w:t>, conforme transcrito a baixo:</w:t>
      </w:r>
    </w:p>
    <w:p w:rsidR="00E13B6C" w:rsidRDefault="00780D26">
      <w:pPr>
        <w:ind w:left="2521" w:right="720" w:firstLine="48"/>
      </w:pPr>
      <w:r>
        <w:t>§</w:t>
      </w:r>
      <w:r>
        <w:t xml:space="preserve"> 1 </w:t>
      </w:r>
      <w:r>
        <w:rPr>
          <w:vertAlign w:val="superscript"/>
        </w:rPr>
        <w:t xml:space="preserve">0 </w:t>
      </w:r>
      <w:r>
        <w:t xml:space="preserve">Os Estados e o Distrito Federal destinarão os recursos de que trata o caput deste artigo exclusivamente para o pagamento das </w:t>
      </w:r>
      <w:proofErr w:type="gramStart"/>
      <w:r>
        <w:t>despesas</w:t>
      </w:r>
      <w:proofErr w:type="gramEnd"/>
      <w:r>
        <w:t xml:space="preserve">: I — </w:t>
      </w:r>
      <w:proofErr w:type="spellStart"/>
      <w:r>
        <w:t>previdencicírias</w:t>
      </w:r>
      <w:proofErr w:type="spellEnd"/>
      <w:r>
        <w:t xml:space="preserve"> do respectivo ente e de todas as pessoas jurídicas de direito público e privado integrantes de sua a</w:t>
      </w:r>
      <w:r>
        <w:t>dministração direta e indireta, ressalvadas as empresas estatais independentes, com:</w:t>
      </w:r>
    </w:p>
    <w:p w:rsidR="00E13B6C" w:rsidRDefault="00780D26">
      <w:pPr>
        <w:spacing w:after="334"/>
        <w:ind w:left="2565" w:right="144"/>
      </w:pPr>
      <w:r>
        <w:t>a) os fundos previdenciários de servidores públicos;</w:t>
      </w:r>
    </w:p>
    <w:p w:rsidR="00E13B6C" w:rsidRDefault="00780D26">
      <w:pPr>
        <w:spacing w:after="521" w:line="351" w:lineRule="auto"/>
        <w:ind w:left="408" w:right="850" w:firstLine="1114"/>
      </w:pPr>
      <w:r>
        <w:rPr>
          <w:sz w:val="28"/>
        </w:rPr>
        <w:t>Assim, por entender justa e oportuna a aprovação do presente projeto, submetemos o presente Projeto de Lei para apreciação dos Nobres Vereadores dessa Casa de Leis.</w:t>
      </w:r>
    </w:p>
    <w:p w:rsidR="00E13B6C" w:rsidRDefault="00780D26">
      <w:pPr>
        <w:spacing w:after="579" w:line="271" w:lineRule="auto"/>
        <w:ind w:left="495" w:right="394" w:firstLine="0"/>
        <w:rPr>
          <w:sz w:val="28"/>
        </w:rPr>
      </w:pPr>
      <w:r>
        <w:rPr>
          <w:sz w:val="28"/>
        </w:rPr>
        <w:t xml:space="preserve">GABINETE DO PREFEITO MUNICIPAL DE CLARO FOÇÕES, 04 DE </w:t>
      </w:r>
      <w:proofErr w:type="gramStart"/>
      <w:r>
        <w:rPr>
          <w:sz w:val="28"/>
        </w:rPr>
        <w:t>FEVEREIRO</w:t>
      </w:r>
      <w:proofErr w:type="gramEnd"/>
      <w:r>
        <w:rPr>
          <w:sz w:val="28"/>
        </w:rPr>
        <w:t xml:space="preserve"> DE 2020.</w:t>
      </w:r>
    </w:p>
    <w:p w:rsidR="00990F9B" w:rsidRDefault="00990F9B" w:rsidP="00990F9B">
      <w:pPr>
        <w:spacing w:after="579" w:line="271" w:lineRule="auto"/>
        <w:ind w:left="495" w:right="394" w:firstLine="0"/>
        <w:jc w:val="center"/>
      </w:pPr>
    </w:p>
    <w:p w:rsidR="00E13B6C" w:rsidRDefault="00780D26" w:rsidP="00990F9B">
      <w:pPr>
        <w:spacing w:after="0" w:line="259" w:lineRule="auto"/>
        <w:ind w:left="1498" w:right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2841883</wp:posOffset>
                </wp:positionH>
                <wp:positionV relativeFrom="paragraph">
                  <wp:posOffset>-522102</wp:posOffset>
                </wp:positionV>
                <wp:extent cx="2125313" cy="696670"/>
                <wp:effectExtent l="0" t="0" r="0" b="0"/>
                <wp:wrapSquare wrapText="bothSides"/>
                <wp:docPr id="11440" name="Group 11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313" cy="696670"/>
                          <a:chOff x="0" y="0"/>
                          <a:chExt cx="2125313" cy="696670"/>
                        </a:xfrm>
                      </wpg:grpSpPr>
                      <pic:pic xmlns:pic="http://schemas.openxmlformats.org/drawingml/2006/picture">
                        <pic:nvPicPr>
                          <pic:cNvPr id="12073" name="Picture 120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03" cy="658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46" name="Rectangle 4946"/>
                        <wps:cNvSpPr/>
                        <wps:spPr>
                          <a:xfrm>
                            <a:off x="673879" y="533554"/>
                            <a:ext cx="1261254" cy="216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B6C" w:rsidRDefault="00780D2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 xml:space="preserve">OLIVEIRA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" name="Rectangle 4947"/>
                        <wps:cNvSpPr/>
                        <wps:spPr>
                          <a:xfrm>
                            <a:off x="1622191" y="533554"/>
                            <a:ext cx="669153" cy="216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B6C" w:rsidRDefault="00780D2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>NET</w:t>
                              </w:r>
                              <w:r>
                                <w:rPr>
                                  <w:sz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40" style="width:167.348pt;height:54.8559pt;position:absolute;mso-position-horizontal-relative:text;mso-position-horizontal:absolute;margin-left:223.77pt;mso-position-vertical-relative:text;margin-top:-41.1105pt;" coordsize="21253,6966">
                <v:shape id="Picture 12073" style="position:absolute;width:17716;height:6585;left:0;top:0;" filled="f">
                  <v:imagedata r:id="rId9"/>
                </v:shape>
                <v:rect id="Rectangle 4946" style="position:absolute;width:12612;height:2169;left:6738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0"/>
                          </w:rPr>
                          <w:t xml:space="preserve">OLIVEIRA </w:t>
                        </w:r>
                      </w:p>
                    </w:txbxContent>
                  </v:textbox>
                </v:rect>
                <v:rect id="Rectangle 4947" style="position:absolute;width:6691;height:2169;left:16221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0"/>
                          </w:rPr>
                          <w:t xml:space="preserve">NETO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30"/>
        </w:rPr>
        <w:t>NORBERTO MARCELIN DE</w:t>
      </w:r>
    </w:p>
    <w:p w:rsidR="00E13B6C" w:rsidRDefault="00780D26" w:rsidP="00990F9B">
      <w:pPr>
        <w:spacing w:after="3" w:line="259" w:lineRule="auto"/>
        <w:ind w:left="10" w:right="418"/>
        <w:jc w:val="center"/>
      </w:pPr>
      <w:r>
        <w:rPr>
          <w:sz w:val="30"/>
        </w:rPr>
        <w:t>Prefeito Municipal</w:t>
      </w:r>
    </w:p>
    <w:sectPr w:rsidR="00E13B6C">
      <w:pgSz w:w="11894" w:h="16603"/>
      <w:pgMar w:top="509" w:right="845" w:bottom="234" w:left="1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6C"/>
    <w:rsid w:val="00780D26"/>
    <w:rsid w:val="00990F9B"/>
    <w:rsid w:val="00E1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8454"/>
  <w15:docId w15:val="{774CAE67-9DDB-48D8-9208-49B13C06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88" w:right="38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98"/>
      <w:ind w:left="10" w:right="6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71" w:lineRule="auto"/>
      <w:ind w:left="2406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F9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Usuário do Windows</cp:lastModifiedBy>
  <cp:revision>3</cp:revision>
  <cp:lastPrinted>2020-02-28T14:47:00Z</cp:lastPrinted>
  <dcterms:created xsi:type="dcterms:W3CDTF">2020-02-28T14:52:00Z</dcterms:created>
  <dcterms:modified xsi:type="dcterms:W3CDTF">2020-02-28T14:52:00Z</dcterms:modified>
</cp:coreProperties>
</file>